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9704656"/>
        <w:docPartObj>
          <w:docPartGallery w:val="Cover Pages"/>
          <w:docPartUnique/>
        </w:docPartObj>
      </w:sdtPr>
      <w:sdtEndPr>
        <w:rPr>
          <w:b/>
          <w:bCs/>
        </w:rPr>
      </w:sdtEndPr>
      <w:sdtContent>
        <w:p w14:paraId="09C0208C" w14:textId="3E28C6AA" w:rsidR="0073396C" w:rsidRDefault="00C82485">
          <w:r>
            <w:rPr>
              <w:rFonts w:ascii="Times New Roman" w:hAnsi="Times New Roman" w:cs="Times New Roman"/>
              <w:noProof/>
              <w:kern w:val="0"/>
              <w14:ligatures w14:val="none"/>
            </w:rPr>
            <w:drawing>
              <wp:anchor distT="36576" distB="36576" distL="36576" distR="36576" simplePos="0" relativeHeight="251659264" behindDoc="0" locked="0" layoutInCell="1" allowOverlap="1" wp14:anchorId="7A76E469" wp14:editId="1FC1EAC7">
                <wp:simplePos x="0" y="0"/>
                <wp:positionH relativeFrom="column">
                  <wp:posOffset>574675</wp:posOffset>
                </wp:positionH>
                <wp:positionV relativeFrom="paragraph">
                  <wp:posOffset>190500</wp:posOffset>
                </wp:positionV>
                <wp:extent cx="4741545" cy="1090295"/>
                <wp:effectExtent l="0" t="0" r="1905" b="0"/>
                <wp:wrapNone/>
                <wp:docPr id="972722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1533" t="4639" r="2864" b="34790"/>
                        <a:stretch>
                          <a:fillRect/>
                        </a:stretch>
                      </pic:blipFill>
                      <pic:spPr bwMode="auto">
                        <a:xfrm>
                          <a:off x="0" y="0"/>
                          <a:ext cx="4741545" cy="10902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269" w:type="pct"/>
            <w:tblBorders>
              <w:left w:val="single" w:sz="12" w:space="0" w:color="156082" w:themeColor="accent1"/>
            </w:tblBorders>
            <w:tblCellMar>
              <w:left w:w="144" w:type="dxa"/>
              <w:right w:w="115" w:type="dxa"/>
            </w:tblCellMar>
            <w:tblLook w:val="04A0" w:firstRow="1" w:lastRow="0" w:firstColumn="1" w:lastColumn="0" w:noHBand="0" w:noVBand="1"/>
          </w:tblPr>
          <w:tblGrid>
            <w:gridCol w:w="7979"/>
          </w:tblGrid>
          <w:tr w:rsidR="0073396C" w14:paraId="554CCECB" w14:textId="77777777" w:rsidTr="00C82485">
            <w:trPr>
              <w:trHeight w:val="356"/>
            </w:trPr>
            <w:sdt>
              <w:sdtPr>
                <w:rPr>
                  <w:b/>
                  <w:bCs/>
                  <w:color w:val="0F4761" w:themeColor="accent1" w:themeShade="BF"/>
                  <w:sz w:val="24"/>
                  <w:szCs w:val="24"/>
                </w:rPr>
                <w:alias w:val="Company"/>
                <w:id w:val="13406915"/>
                <w:placeholder>
                  <w:docPart w:val="F13C856332E7401294DC171F8AD7C59C"/>
                </w:placeholder>
                <w:dataBinding w:prefixMappings="xmlns:ns0='http://schemas.openxmlformats.org/officeDocument/2006/extended-properties'" w:xpath="/ns0:Properties[1]/ns0:Company[1]" w:storeItemID="{6668398D-A668-4E3E-A5EB-62B293D839F1}"/>
                <w:text/>
              </w:sdtPr>
              <w:sdtContent>
                <w:tc>
                  <w:tcPr>
                    <w:tcW w:w="7978" w:type="dxa"/>
                    <w:tcMar>
                      <w:top w:w="216" w:type="dxa"/>
                      <w:left w:w="115" w:type="dxa"/>
                      <w:bottom w:w="216" w:type="dxa"/>
                      <w:right w:w="115" w:type="dxa"/>
                    </w:tcMar>
                  </w:tcPr>
                  <w:p w14:paraId="2AAD4C17" w14:textId="2A9A4BE5" w:rsidR="0073396C" w:rsidRPr="00C82485" w:rsidRDefault="0073396C">
                    <w:pPr>
                      <w:pStyle w:val="NoSpacing"/>
                      <w:rPr>
                        <w:b/>
                        <w:bCs/>
                        <w:color w:val="0F4761" w:themeColor="accent1" w:themeShade="BF"/>
                        <w:sz w:val="24"/>
                      </w:rPr>
                    </w:pPr>
                    <w:r w:rsidRPr="00C82485">
                      <w:rPr>
                        <w:b/>
                        <w:bCs/>
                        <w:color w:val="0F4761" w:themeColor="accent1" w:themeShade="BF"/>
                        <w:sz w:val="24"/>
                        <w:szCs w:val="24"/>
                      </w:rPr>
                      <w:t>Yale University</w:t>
                    </w:r>
                  </w:p>
                </w:tc>
              </w:sdtContent>
            </w:sdt>
          </w:tr>
          <w:tr w:rsidR="0073396C" w14:paraId="46B38D32" w14:textId="77777777" w:rsidTr="00C82485">
            <w:trPr>
              <w:trHeight w:val="2429"/>
            </w:trPr>
            <w:tc>
              <w:tcPr>
                <w:tcW w:w="7978" w:type="dxa"/>
              </w:tcPr>
              <w:sdt>
                <w:sdtPr>
                  <w:rPr>
                    <w:rFonts w:asciiTheme="majorHAnsi" w:eastAsiaTheme="majorEastAsia" w:hAnsiTheme="majorHAnsi" w:cstheme="majorBidi"/>
                    <w:b/>
                    <w:bCs/>
                    <w:color w:val="156082" w:themeColor="accent1"/>
                    <w:sz w:val="88"/>
                    <w:szCs w:val="88"/>
                  </w:rPr>
                  <w:alias w:val="Title"/>
                  <w:id w:val="13406919"/>
                  <w:placeholder>
                    <w:docPart w:val="1DC90516813F4F6E8F03A0FBECF1E63D"/>
                  </w:placeholder>
                  <w:dataBinding w:prefixMappings="xmlns:ns0='http://schemas.openxmlformats.org/package/2006/metadata/core-properties' xmlns:ns1='http://purl.org/dc/elements/1.1/'" w:xpath="/ns0:coreProperties[1]/ns1:title[1]" w:storeItemID="{6C3C8BC8-F283-45AE-878A-BAB7291924A1}"/>
                  <w:text/>
                </w:sdtPr>
                <w:sdtContent>
                  <w:p w14:paraId="7EA623AD" w14:textId="32994DCE" w:rsidR="0073396C" w:rsidRDefault="00C82485" w:rsidP="00C82485">
                    <w:pPr>
                      <w:pStyle w:val="NoSpacing"/>
                      <w:spacing w:line="216" w:lineRule="auto"/>
                      <w:jc w:val="center"/>
                      <w:rPr>
                        <w:rFonts w:asciiTheme="majorHAnsi" w:eastAsiaTheme="majorEastAsia" w:hAnsiTheme="majorHAnsi" w:cstheme="majorBidi"/>
                        <w:color w:val="156082" w:themeColor="accent1"/>
                        <w:sz w:val="88"/>
                        <w:szCs w:val="88"/>
                      </w:rPr>
                    </w:pPr>
                    <w:r w:rsidRPr="00C82485">
                      <w:rPr>
                        <w:rFonts w:asciiTheme="majorHAnsi" w:eastAsiaTheme="majorEastAsia" w:hAnsiTheme="majorHAnsi" w:cstheme="majorBidi"/>
                        <w:b/>
                        <w:bCs/>
                        <w:color w:val="156082" w:themeColor="accent1"/>
                        <w:sz w:val="88"/>
                        <w:szCs w:val="88"/>
                      </w:rPr>
                      <w:t>Summer Student Volunteer Program</w:t>
                    </w:r>
                  </w:p>
                </w:sdtContent>
              </w:sdt>
            </w:tc>
          </w:tr>
          <w:tr w:rsidR="0073396C" w14:paraId="3DD28B2C" w14:textId="77777777" w:rsidTr="00C82485">
            <w:trPr>
              <w:trHeight w:val="733"/>
            </w:trPr>
            <w:sdt>
              <w:sdtPr>
                <w:rPr>
                  <w:b/>
                  <w:bCs/>
                  <w:i/>
                  <w:iCs/>
                  <w:color w:val="0F4761" w:themeColor="accent1" w:themeShade="BF"/>
                  <w:sz w:val="24"/>
                  <w:szCs w:val="24"/>
                </w:rPr>
                <w:alias w:val="Subtitle"/>
                <w:id w:val="13406923"/>
                <w:placeholder>
                  <w:docPart w:val="98DEC5B0BE254686B66ABCB620A526F9"/>
                </w:placeholder>
                <w:dataBinding w:prefixMappings="xmlns:ns0='http://schemas.openxmlformats.org/package/2006/metadata/core-properties' xmlns:ns1='http://purl.org/dc/elements/1.1/'" w:xpath="/ns0:coreProperties[1]/ns1:subject[1]" w:storeItemID="{6C3C8BC8-F283-45AE-878A-BAB7291924A1}"/>
                <w:text/>
              </w:sdtPr>
              <w:sdtContent>
                <w:tc>
                  <w:tcPr>
                    <w:tcW w:w="7978" w:type="dxa"/>
                    <w:tcMar>
                      <w:top w:w="216" w:type="dxa"/>
                      <w:left w:w="115" w:type="dxa"/>
                      <w:bottom w:w="216" w:type="dxa"/>
                      <w:right w:w="115" w:type="dxa"/>
                    </w:tcMar>
                  </w:tcPr>
                  <w:p w14:paraId="713C9FFC" w14:textId="624F9FB4" w:rsidR="0073396C" w:rsidRDefault="001F2DC6" w:rsidP="00C82485">
                    <w:pPr>
                      <w:pStyle w:val="NoSpacing"/>
                      <w:jc w:val="center"/>
                      <w:rPr>
                        <w:color w:val="0F4761" w:themeColor="accent1" w:themeShade="BF"/>
                        <w:sz w:val="24"/>
                      </w:rPr>
                    </w:pPr>
                    <w:r>
                      <w:rPr>
                        <w:b/>
                        <w:bCs/>
                        <w:i/>
                        <w:iCs/>
                        <w:color w:val="0F4761" w:themeColor="accent1" w:themeShade="BF"/>
                        <w:sz w:val="24"/>
                        <w:szCs w:val="24"/>
                      </w:rPr>
                      <w:t>A hub for groundbreaking research, dissemination of information, and education in the science of cannabis and cannabinoid science.</w:t>
                    </w:r>
                  </w:p>
                </w:tc>
              </w:sdtContent>
            </w:sdt>
          </w:tr>
        </w:tbl>
        <w:tbl>
          <w:tblPr>
            <w:tblpPr w:leftFromText="187" w:rightFromText="187" w:horzAnchor="margin" w:tblpXSpec="center" w:tblpYSpec="bottom"/>
            <w:tblW w:w="4423" w:type="pct"/>
            <w:tblLook w:val="04A0" w:firstRow="1" w:lastRow="0" w:firstColumn="1" w:lastColumn="0" w:noHBand="0" w:noVBand="1"/>
          </w:tblPr>
          <w:tblGrid>
            <w:gridCol w:w="8280"/>
          </w:tblGrid>
          <w:tr w:rsidR="0073396C" w14:paraId="1315D4A1" w14:textId="77777777" w:rsidTr="00CB61ED">
            <w:tc>
              <w:tcPr>
                <w:tcW w:w="8280" w:type="dxa"/>
                <w:tcMar>
                  <w:top w:w="216" w:type="dxa"/>
                  <w:left w:w="115" w:type="dxa"/>
                  <w:bottom w:w="216" w:type="dxa"/>
                  <w:right w:w="115" w:type="dxa"/>
                </w:tcMar>
              </w:tcPr>
              <w:sdt>
                <w:sdtPr>
                  <w:rPr>
                    <w:color w:val="156082" w:themeColor="accent1"/>
                    <w:sz w:val="28"/>
                    <w:szCs w:val="28"/>
                  </w:rPr>
                  <w:alias w:val="Author"/>
                  <w:id w:val="13406928"/>
                  <w:placeholder>
                    <w:docPart w:val="5A1D60EE8DBA4DBE92DCF15B5A25F4A6"/>
                  </w:placeholder>
                  <w:dataBinding w:prefixMappings="xmlns:ns0='http://schemas.openxmlformats.org/package/2006/metadata/core-properties' xmlns:ns1='http://purl.org/dc/elements/1.1/'" w:xpath="/ns0:coreProperties[1]/ns1:creator[1]" w:storeItemID="{6C3C8BC8-F283-45AE-878A-BAB7291924A1}"/>
                  <w:text/>
                </w:sdtPr>
                <w:sdtContent>
                  <w:p w14:paraId="5131DDF1" w14:textId="09C0E7AF" w:rsidR="0073396C" w:rsidRDefault="00CB61ED">
                    <w:pPr>
                      <w:pStyle w:val="NoSpacing"/>
                      <w:rPr>
                        <w:color w:val="156082" w:themeColor="accent1"/>
                        <w:sz w:val="28"/>
                        <w:szCs w:val="28"/>
                      </w:rPr>
                    </w:pPr>
                    <w:r>
                      <w:rPr>
                        <w:color w:val="156082" w:themeColor="accent1"/>
                        <w:sz w:val="28"/>
                        <w:szCs w:val="28"/>
                      </w:rPr>
                      <w:t>Yale Center for the Science of Cannabis and Cannabinoids</w:t>
                    </w:r>
                  </w:p>
                </w:sdtContent>
              </w:sdt>
              <w:sdt>
                <w:sdtPr>
                  <w:rPr>
                    <w:color w:val="156082" w:themeColor="accent1"/>
                    <w:sz w:val="28"/>
                    <w:szCs w:val="28"/>
                  </w:rPr>
                  <w:alias w:val="Date"/>
                  <w:tag w:val="Date"/>
                  <w:id w:val="13406932"/>
                  <w:placeholder>
                    <w:docPart w:val="E6B4CABF53BD4B199815024C82AD7FEE"/>
                  </w:placeholder>
                  <w:dataBinding w:prefixMappings="xmlns:ns0='http://schemas.microsoft.com/office/2006/coverPageProps'" w:xpath="/ns0:CoverPageProperties[1]/ns0:PublishDate[1]" w:storeItemID="{55AF091B-3C7A-41E3-B477-F2FDAA23CFDA}"/>
                  <w:date w:fullDate="2026-03-13T00:00:00Z">
                    <w:dateFormat w:val="M-d-yyyy"/>
                    <w:lid w:val="en-US"/>
                    <w:storeMappedDataAs w:val="dateTime"/>
                    <w:calendar w:val="gregorian"/>
                  </w:date>
                </w:sdtPr>
                <w:sdtContent>
                  <w:p w14:paraId="011C40EB" w14:textId="03A76440" w:rsidR="0073396C" w:rsidRDefault="00CB61ED">
                    <w:pPr>
                      <w:pStyle w:val="NoSpacing"/>
                      <w:rPr>
                        <w:color w:val="156082" w:themeColor="accent1"/>
                        <w:sz w:val="28"/>
                        <w:szCs w:val="28"/>
                      </w:rPr>
                    </w:pPr>
                    <w:r>
                      <w:rPr>
                        <w:color w:val="156082" w:themeColor="accent1"/>
                        <w:sz w:val="28"/>
                        <w:szCs w:val="28"/>
                      </w:rPr>
                      <w:t>3-13-2026</w:t>
                    </w:r>
                  </w:p>
                </w:sdtContent>
              </w:sdt>
              <w:p w14:paraId="33F32D19" w14:textId="77777777" w:rsidR="0073396C" w:rsidRDefault="0073396C">
                <w:pPr>
                  <w:pStyle w:val="NoSpacing"/>
                  <w:rPr>
                    <w:color w:val="156082" w:themeColor="accent1"/>
                  </w:rPr>
                </w:pPr>
              </w:p>
            </w:tc>
          </w:tr>
        </w:tbl>
        <w:p w14:paraId="0FC16804" w14:textId="4BC0CA96" w:rsidR="0073396C" w:rsidRDefault="0073396C">
          <w:pPr>
            <w:rPr>
              <w:b/>
              <w:bCs/>
            </w:rPr>
          </w:pPr>
          <w:r>
            <w:rPr>
              <w:b/>
              <w:bCs/>
            </w:rPr>
            <w:br w:type="page"/>
          </w:r>
        </w:p>
      </w:sdtContent>
    </w:sdt>
    <w:p w14:paraId="19BC426F" w14:textId="5C71CAED" w:rsidR="001A4023" w:rsidRDefault="001A4023">
      <w:pPr>
        <w:rPr>
          <w:b/>
          <w:bCs/>
        </w:rPr>
      </w:pPr>
    </w:p>
    <w:p w14:paraId="4173A0B1" w14:textId="77777777" w:rsidR="001A4023" w:rsidRDefault="001A4023">
      <w:pPr>
        <w:rPr>
          <w:b/>
          <w:bCs/>
        </w:rPr>
      </w:pPr>
    </w:p>
    <w:p w14:paraId="20BEA0FC" w14:textId="0BE88DC8" w:rsidR="00F04619" w:rsidRDefault="00F04619">
      <w:r w:rsidRPr="00F04619">
        <w:rPr>
          <w:b/>
          <w:bCs/>
        </w:rPr>
        <w:t>Overview:</w:t>
      </w:r>
      <w:r w:rsidRPr="00F04619">
        <w:t xml:space="preserve"> </w:t>
      </w:r>
    </w:p>
    <w:p w14:paraId="4FFD4321" w14:textId="3DC5A872" w:rsidR="00F04619" w:rsidRDefault="00F04619">
      <w:r w:rsidRPr="00F04619">
        <w:t xml:space="preserve">Thank you for your interest in volunteering at </w:t>
      </w:r>
      <w:r>
        <w:t>the Yale Center for the Science of Cannabis and Cannabinoids</w:t>
      </w:r>
      <w:r w:rsidRPr="00F04619">
        <w:t xml:space="preserve">! Our Summer Student Volunteer Program was created to give </w:t>
      </w:r>
      <w:r>
        <w:t>medical</w:t>
      </w:r>
      <w:r w:rsidRPr="00F04619">
        <w:t xml:space="preserve"> school students an opportunity to experience working at a </w:t>
      </w:r>
      <w:r>
        <w:t>research</w:t>
      </w:r>
      <w:r w:rsidRPr="00F04619">
        <w:t xml:space="preserve"> facility </w:t>
      </w:r>
      <w:r>
        <w:t xml:space="preserve">that specializes in psychiatry </w:t>
      </w:r>
      <w:r w:rsidRPr="00F04619">
        <w:t xml:space="preserve">and provide </w:t>
      </w:r>
      <w:r w:rsidR="00105A3C">
        <w:t>an</w:t>
      </w:r>
      <w:r w:rsidRPr="00F04619">
        <w:t xml:space="preserve"> introduction to </w:t>
      </w:r>
      <w:r w:rsidR="00105A3C">
        <w:t>mental health research.</w:t>
      </w:r>
      <w:r w:rsidRPr="00F04619">
        <w:t xml:space="preserve"> We strive to pair students with </w:t>
      </w:r>
      <w:r>
        <w:t>projects</w:t>
      </w:r>
      <w:r w:rsidRPr="00F04619">
        <w:t xml:space="preserve"> across the </w:t>
      </w:r>
      <w:r>
        <w:t>center</w:t>
      </w:r>
      <w:r w:rsidRPr="00F04619">
        <w:t xml:space="preserve"> to allow students the opportunity to volunteer, providing necessary services for the </w:t>
      </w:r>
      <w:r>
        <w:t xml:space="preserve">lab </w:t>
      </w:r>
      <w:r w:rsidRPr="00F04619">
        <w:t xml:space="preserve">while also learning about </w:t>
      </w:r>
      <w:r>
        <w:t>psychiatric clinical research</w:t>
      </w:r>
      <w:r w:rsidRPr="00F04619">
        <w:t xml:space="preserve">. </w:t>
      </w:r>
    </w:p>
    <w:p w14:paraId="05873737" w14:textId="7DC88FEB" w:rsidR="00F04619" w:rsidRDefault="00F04619">
      <w:r w:rsidRPr="00F04619">
        <w:t>Please note, this is not a job shadow or internship experience. Students in this Summer Volunteer Program will be assisting with</w:t>
      </w:r>
      <w:r>
        <w:t xml:space="preserve"> study</w:t>
      </w:r>
      <w:r w:rsidRPr="00F04619">
        <w:t xml:space="preserve"> </w:t>
      </w:r>
      <w:r>
        <w:t>observation</w:t>
      </w:r>
      <w:r w:rsidRPr="00F04619">
        <w:t xml:space="preserve">, </w:t>
      </w:r>
      <w:r>
        <w:t>phone screening</w:t>
      </w:r>
      <w:r w:rsidR="00105A3C">
        <w:t>s</w:t>
      </w:r>
      <w:r w:rsidRPr="00F04619">
        <w:t>,</w:t>
      </w:r>
      <w:r>
        <w:t xml:space="preserve"> follow up calls,</w:t>
      </w:r>
      <w:r w:rsidRPr="00F04619">
        <w:t xml:space="preserve"> completing administration and clerical duties among other miscellaneous tasks as assigned by their department manager. </w:t>
      </w:r>
    </w:p>
    <w:p w14:paraId="0DF30516" w14:textId="4205303D" w:rsidR="00601C52" w:rsidRDefault="00F04619">
      <w:r w:rsidRPr="00F04619">
        <w:t>Although this is not a job shadowing experience, students are expected to adhere to a level of professionalism equivalent to a job or classroom experience. This includes, but not limited to, professional attire, behavior and conduct. Please read the below requirements for participation clearly. Due to the volume of applicants, please note exceptions cannot be made.</w:t>
      </w:r>
    </w:p>
    <w:p w14:paraId="0CC36F9B" w14:textId="77777777" w:rsidR="00F04619" w:rsidRDefault="00F04619"/>
    <w:p w14:paraId="16949E0A" w14:textId="77777777" w:rsidR="00F04619" w:rsidRPr="00BD2057" w:rsidRDefault="00F04619">
      <w:pPr>
        <w:rPr>
          <w:b/>
          <w:bCs/>
        </w:rPr>
      </w:pPr>
      <w:r w:rsidRPr="00BD2057">
        <w:rPr>
          <w:b/>
          <w:bCs/>
        </w:rPr>
        <w:t xml:space="preserve">Criteria </w:t>
      </w:r>
    </w:p>
    <w:p w14:paraId="10E74971" w14:textId="46B92FB7" w:rsidR="00F04619" w:rsidRDefault="00F04619" w:rsidP="00F04619">
      <w:pPr>
        <w:pStyle w:val="ListParagraph"/>
        <w:numPr>
          <w:ilvl w:val="0"/>
          <w:numId w:val="1"/>
        </w:numPr>
      </w:pPr>
      <w:r w:rsidRPr="00F04619">
        <w:t xml:space="preserve">Applicants must be </w:t>
      </w:r>
      <w:r w:rsidR="00BD2057">
        <w:t>referred</w:t>
      </w:r>
      <w:r w:rsidRPr="00F04619">
        <w:t xml:space="preserve"> by a </w:t>
      </w:r>
      <w:r w:rsidR="00BD2057">
        <w:t>Yale University professor, Physician or Employee.</w:t>
      </w:r>
      <w:r w:rsidRPr="00F04619">
        <w:t xml:space="preserve"> </w:t>
      </w:r>
    </w:p>
    <w:p w14:paraId="0A878563" w14:textId="13029761" w:rsidR="00F04619" w:rsidRDefault="00F04619" w:rsidP="00F04619">
      <w:pPr>
        <w:pStyle w:val="ListParagraph"/>
        <w:numPr>
          <w:ilvl w:val="0"/>
          <w:numId w:val="1"/>
        </w:numPr>
      </w:pPr>
      <w:r w:rsidRPr="00F04619">
        <w:t>Applicants must attest that they have read th</w:t>
      </w:r>
      <w:r w:rsidR="00105A3C">
        <w:t>e</w:t>
      </w:r>
      <w:r w:rsidRPr="00F04619">
        <w:t xml:space="preserve"> program requirements document prior to completing an application. </w:t>
      </w:r>
    </w:p>
    <w:p w14:paraId="30E93EF1" w14:textId="7EEE2734" w:rsidR="00F04619" w:rsidRDefault="00F04619" w:rsidP="00F04619">
      <w:pPr>
        <w:pStyle w:val="ListParagraph"/>
        <w:numPr>
          <w:ilvl w:val="0"/>
          <w:numId w:val="1"/>
        </w:numPr>
      </w:pPr>
      <w:r w:rsidRPr="00F04619">
        <w:t xml:space="preserve">Applicants must be age </w:t>
      </w:r>
      <w:r w:rsidR="00BD2057">
        <w:t>18</w:t>
      </w:r>
      <w:r w:rsidRPr="00F04619">
        <w:t xml:space="preserve"> at the start of the program. We have separate opportunities available for any </w:t>
      </w:r>
      <w:r w:rsidR="00105A3C">
        <w:t>non Yale University</w:t>
      </w:r>
      <w:r w:rsidRPr="00F04619">
        <w:t xml:space="preserve"> enrolled </w:t>
      </w:r>
      <w:r w:rsidR="00105A3C">
        <w:t>students</w:t>
      </w:r>
      <w:r w:rsidRPr="00F04619">
        <w:t xml:space="preserve">. Please </w:t>
      </w:r>
      <w:r w:rsidR="00BD2057">
        <w:t xml:space="preserve">email </w:t>
      </w:r>
      <w:hyperlink r:id="rId9" w:history="1">
        <w:r w:rsidR="00BD2057" w:rsidRPr="00C470AF">
          <w:rPr>
            <w:rStyle w:val="Hyperlink"/>
          </w:rPr>
          <w:t>yalecannabisresearch@yale.edu</w:t>
        </w:r>
      </w:hyperlink>
      <w:r w:rsidR="00BD2057">
        <w:t xml:space="preserve"> for more information</w:t>
      </w:r>
      <w:r w:rsidRPr="00F04619">
        <w:t xml:space="preserve">. </w:t>
      </w:r>
    </w:p>
    <w:p w14:paraId="2F6335B5" w14:textId="6AB36BD3" w:rsidR="00F04619" w:rsidRDefault="00F04619" w:rsidP="00F04619">
      <w:pPr>
        <w:pStyle w:val="ListParagraph"/>
        <w:numPr>
          <w:ilvl w:val="0"/>
          <w:numId w:val="1"/>
        </w:numPr>
      </w:pPr>
      <w:r w:rsidRPr="00F04619">
        <w:t xml:space="preserve">Applicants must be available for a minimum six of the eight weeks of the program. The program runs June </w:t>
      </w:r>
      <w:r w:rsidR="00BD2057">
        <w:t>1 – August 28</w:t>
      </w:r>
      <w:r w:rsidRPr="00F04619">
        <w:t xml:space="preserve">, 2026. </w:t>
      </w:r>
    </w:p>
    <w:p w14:paraId="311089D3" w14:textId="0B295127" w:rsidR="00F04619" w:rsidRDefault="00F04619" w:rsidP="00F04619">
      <w:pPr>
        <w:pStyle w:val="ListParagraph"/>
        <w:numPr>
          <w:ilvl w:val="0"/>
          <w:numId w:val="1"/>
        </w:numPr>
      </w:pPr>
      <w:r w:rsidRPr="00F04619">
        <w:t xml:space="preserve">Any vacation time must be submitted prior to </w:t>
      </w:r>
      <w:r w:rsidR="00BD2057">
        <w:t>May</w:t>
      </w:r>
      <w:r w:rsidRPr="00F04619">
        <w:t xml:space="preserve"> 1</w:t>
      </w:r>
      <w:r w:rsidR="00105A3C">
        <w:t>5</w:t>
      </w:r>
      <w:r w:rsidRPr="00F04619">
        <w:t xml:space="preserve">, 2026 so that we may plan accordingly. Time off cannot exceed two weeks of the program. Those unable to meet the minimum requirements will not be eligible to participate. </w:t>
      </w:r>
    </w:p>
    <w:p w14:paraId="2A3F4400" w14:textId="77777777" w:rsidR="00BD2057" w:rsidRDefault="00F04619" w:rsidP="00F04619">
      <w:pPr>
        <w:pStyle w:val="ListParagraph"/>
        <w:numPr>
          <w:ilvl w:val="0"/>
          <w:numId w:val="1"/>
        </w:numPr>
      </w:pPr>
      <w:r w:rsidRPr="00F04619">
        <w:lastRenderedPageBreak/>
        <w:t xml:space="preserve">Volunteers must have reliable transportation for the hours that they are scheduled. We cannot accommodate changes once the program has begun &amp; cannot schedule students for shifts longer than 8 hours. </w:t>
      </w:r>
    </w:p>
    <w:p w14:paraId="738107B0" w14:textId="77777777" w:rsidR="00BD2057" w:rsidRDefault="00BD2057" w:rsidP="00BD2057"/>
    <w:p w14:paraId="04CFAABA" w14:textId="77777777" w:rsidR="00F04619" w:rsidRPr="00BD2057" w:rsidRDefault="00F04619" w:rsidP="00F04619">
      <w:pPr>
        <w:rPr>
          <w:b/>
          <w:bCs/>
        </w:rPr>
      </w:pPr>
      <w:r w:rsidRPr="00BD2057">
        <w:rPr>
          <w:b/>
          <w:bCs/>
        </w:rPr>
        <w:t xml:space="preserve">Requirements: </w:t>
      </w:r>
    </w:p>
    <w:p w14:paraId="1B10E58D" w14:textId="77777777" w:rsidR="00F04619" w:rsidRDefault="00F04619" w:rsidP="00F04619">
      <w:pPr>
        <w:pStyle w:val="ListParagraph"/>
        <w:numPr>
          <w:ilvl w:val="0"/>
          <w:numId w:val="2"/>
        </w:numPr>
      </w:pPr>
      <w:r w:rsidRPr="00F04619">
        <w:t>Provide an initial application. Initial application includes:</w:t>
      </w:r>
    </w:p>
    <w:p w14:paraId="3EB79A0E" w14:textId="77777777" w:rsidR="00F04619" w:rsidRDefault="00F04619" w:rsidP="00F04619">
      <w:pPr>
        <w:pStyle w:val="ListParagraph"/>
        <w:numPr>
          <w:ilvl w:val="1"/>
          <w:numId w:val="2"/>
        </w:numPr>
      </w:pPr>
      <w:r w:rsidRPr="00F04619">
        <w:t xml:space="preserve">General Contact Information </w:t>
      </w:r>
    </w:p>
    <w:p w14:paraId="122D8B76" w14:textId="134D190C" w:rsidR="00F04619" w:rsidRDefault="00124409" w:rsidP="00124409">
      <w:pPr>
        <w:pStyle w:val="ListParagraph"/>
        <w:numPr>
          <w:ilvl w:val="1"/>
          <w:numId w:val="2"/>
        </w:numPr>
      </w:pPr>
      <w:r>
        <w:t>Two</w:t>
      </w:r>
      <w:r w:rsidRPr="00F04619">
        <w:t xml:space="preserve"> Letters of Recommendation </w:t>
      </w:r>
      <w:r w:rsidR="00BD2057">
        <w:t xml:space="preserve">from </w:t>
      </w:r>
      <w:r>
        <w:t xml:space="preserve">a </w:t>
      </w:r>
      <w:r w:rsidR="00BD2057">
        <w:t>Yale affiliate</w:t>
      </w:r>
    </w:p>
    <w:p w14:paraId="59B86B61" w14:textId="77777777" w:rsidR="00124409" w:rsidRDefault="00124409" w:rsidP="00124409">
      <w:pPr>
        <w:pStyle w:val="ListParagraph"/>
        <w:numPr>
          <w:ilvl w:val="1"/>
          <w:numId w:val="2"/>
        </w:numPr>
      </w:pPr>
      <w:r w:rsidRPr="00F04619">
        <w:t xml:space="preserve">Complete </w:t>
      </w:r>
      <w:r>
        <w:t>a Letter of Interest</w:t>
      </w:r>
      <w:r w:rsidRPr="00F04619">
        <w:t xml:space="preserve"> answering the following questions: </w:t>
      </w:r>
    </w:p>
    <w:p w14:paraId="12FC4B12" w14:textId="77777777" w:rsidR="00124409" w:rsidRDefault="00124409" w:rsidP="00124409">
      <w:pPr>
        <w:pStyle w:val="ListParagraph"/>
        <w:numPr>
          <w:ilvl w:val="2"/>
          <w:numId w:val="2"/>
        </w:numPr>
      </w:pPr>
      <w:r w:rsidRPr="00F04619">
        <w:t xml:space="preserve">Why are you interested in joining this volunteer program? </w:t>
      </w:r>
    </w:p>
    <w:p w14:paraId="73D8BB6A" w14:textId="77777777" w:rsidR="00124409" w:rsidRDefault="00124409" w:rsidP="00124409">
      <w:pPr>
        <w:pStyle w:val="ListParagraph"/>
        <w:numPr>
          <w:ilvl w:val="2"/>
          <w:numId w:val="2"/>
        </w:numPr>
      </w:pPr>
      <w:r w:rsidRPr="00F04619">
        <w:t xml:space="preserve">What does volunteering mean to you? </w:t>
      </w:r>
    </w:p>
    <w:p w14:paraId="5C9AD575" w14:textId="77777777" w:rsidR="00124409" w:rsidRDefault="00124409" w:rsidP="00124409">
      <w:pPr>
        <w:pStyle w:val="ListParagraph"/>
        <w:numPr>
          <w:ilvl w:val="2"/>
          <w:numId w:val="2"/>
        </w:numPr>
      </w:pPr>
      <w:r w:rsidRPr="00F04619">
        <w:t xml:space="preserve">What do you hope to gain from this volunteer experience? </w:t>
      </w:r>
    </w:p>
    <w:p w14:paraId="3AFBBE66" w14:textId="77777777" w:rsidR="00124409" w:rsidRDefault="00124409" w:rsidP="00124409">
      <w:pPr>
        <w:pStyle w:val="ListParagraph"/>
        <w:numPr>
          <w:ilvl w:val="2"/>
          <w:numId w:val="2"/>
        </w:numPr>
      </w:pPr>
      <w:r w:rsidRPr="00F04619">
        <w:t xml:space="preserve">Where do you see yourself using the skills you learn from volunteering in this program? </w:t>
      </w:r>
    </w:p>
    <w:p w14:paraId="7444756F" w14:textId="1AA4DE32" w:rsidR="00F04619" w:rsidRDefault="00F04619" w:rsidP="00F04619">
      <w:pPr>
        <w:pStyle w:val="ListParagraph"/>
        <w:numPr>
          <w:ilvl w:val="1"/>
          <w:numId w:val="2"/>
        </w:numPr>
      </w:pPr>
      <w:r w:rsidRPr="00F04619">
        <w:t xml:space="preserve">Confirmation of availability for six of the eight weeks and for three </w:t>
      </w:r>
      <w:r w:rsidR="00105A3C" w:rsidRPr="00F04619">
        <w:t>eight-hour</w:t>
      </w:r>
      <w:r w:rsidRPr="00F04619">
        <w:t xml:space="preserve"> shifts per week.</w:t>
      </w:r>
    </w:p>
    <w:p w14:paraId="4E967C97" w14:textId="41ECDFF5" w:rsidR="00F04619" w:rsidRDefault="00F04619" w:rsidP="00F04619">
      <w:pPr>
        <w:pStyle w:val="ListParagraph"/>
        <w:numPr>
          <w:ilvl w:val="1"/>
          <w:numId w:val="2"/>
        </w:numPr>
      </w:pPr>
      <w:r w:rsidRPr="00F04619">
        <w:t xml:space="preserve">All applications are to be completed by the program participant. </w:t>
      </w:r>
    </w:p>
    <w:p w14:paraId="1D52429D" w14:textId="1CDFD623" w:rsidR="00F04619" w:rsidRDefault="00F04619" w:rsidP="00F04619">
      <w:pPr>
        <w:pStyle w:val="ListParagraph"/>
        <w:numPr>
          <w:ilvl w:val="1"/>
          <w:numId w:val="2"/>
        </w:numPr>
      </w:pPr>
      <w:r w:rsidRPr="00F04619">
        <w:t xml:space="preserve">Email addresses used must be </w:t>
      </w:r>
      <w:r w:rsidR="00BD2057">
        <w:t>a Yale University email.</w:t>
      </w:r>
      <w:r w:rsidRPr="00F04619">
        <w:t xml:space="preserve"> </w:t>
      </w:r>
    </w:p>
    <w:p w14:paraId="67F274D7" w14:textId="77777777" w:rsidR="00F04619" w:rsidRDefault="00F04619" w:rsidP="00F04619">
      <w:pPr>
        <w:pStyle w:val="ListParagraph"/>
        <w:numPr>
          <w:ilvl w:val="1"/>
          <w:numId w:val="2"/>
        </w:numPr>
      </w:pPr>
      <w:r w:rsidRPr="00F04619">
        <w:t xml:space="preserve">Complete all necessary documentation in completion and by the designated due dates. Those unable to submit complete forms by due date will not be eligible for enrollment into the program. Incomplete forms will not be accepted. </w:t>
      </w:r>
    </w:p>
    <w:p w14:paraId="3447DE42" w14:textId="77777777" w:rsidR="0058522B" w:rsidRDefault="0058522B" w:rsidP="0058522B">
      <w:pPr>
        <w:pStyle w:val="ListParagraph"/>
        <w:numPr>
          <w:ilvl w:val="1"/>
          <w:numId w:val="2"/>
        </w:numPr>
      </w:pPr>
      <w:r>
        <w:t>Have a non-expired Yale University student badge</w:t>
      </w:r>
    </w:p>
    <w:p w14:paraId="3DDADA71" w14:textId="5CD10F34" w:rsidR="00F04619" w:rsidRDefault="00F04619" w:rsidP="00084703">
      <w:pPr>
        <w:pStyle w:val="ListParagraph"/>
        <w:numPr>
          <w:ilvl w:val="1"/>
          <w:numId w:val="2"/>
        </w:numPr>
      </w:pPr>
      <w:r w:rsidRPr="00F04619">
        <w:t xml:space="preserve">All documentation that is submitted must be in PDF </w:t>
      </w:r>
      <w:r w:rsidR="00BD2057">
        <w:t xml:space="preserve">or Word </w:t>
      </w:r>
      <w:r w:rsidRPr="00F04619">
        <w:t xml:space="preserve">format. We will not accept images of forms. </w:t>
      </w:r>
    </w:p>
    <w:p w14:paraId="3076F9F0" w14:textId="77777777" w:rsidR="00F04619" w:rsidRDefault="00F04619" w:rsidP="00F04619">
      <w:pPr>
        <w:pStyle w:val="ListParagraph"/>
        <w:numPr>
          <w:ilvl w:val="2"/>
          <w:numId w:val="2"/>
        </w:numPr>
      </w:pPr>
      <w:r w:rsidRPr="00F04619">
        <w:t xml:space="preserve">Emergency Contact Form </w:t>
      </w:r>
    </w:p>
    <w:p w14:paraId="2B0A5B19" w14:textId="50709C4F" w:rsidR="00F04619" w:rsidRDefault="00F04619" w:rsidP="00F04619">
      <w:pPr>
        <w:pStyle w:val="ListParagraph"/>
        <w:numPr>
          <w:ilvl w:val="2"/>
          <w:numId w:val="2"/>
        </w:numPr>
      </w:pPr>
      <w:r w:rsidRPr="00F04619">
        <w:t>Proof of vaccination form &amp; medical records for the</w:t>
      </w:r>
      <w:r w:rsidR="00BD2057">
        <w:t xml:space="preserve"> Yale</w:t>
      </w:r>
      <w:r w:rsidRPr="00F04619">
        <w:t xml:space="preserve"> Health required vaccinations.</w:t>
      </w:r>
      <w:r w:rsidR="00105A3C">
        <w:t xml:space="preserve"> </w:t>
      </w:r>
      <w:r w:rsidRPr="00F04619">
        <w:t>(MMR, Varicella, and PPD)</w:t>
      </w:r>
    </w:p>
    <w:p w14:paraId="690845EF" w14:textId="77777777" w:rsidR="00F04619" w:rsidRDefault="00F04619" w:rsidP="00F04619">
      <w:pPr>
        <w:pStyle w:val="ListParagraph"/>
        <w:ind w:left="2160"/>
      </w:pPr>
    </w:p>
    <w:p w14:paraId="662FA169" w14:textId="77777777" w:rsidR="00F04619" w:rsidRPr="009427AA" w:rsidRDefault="00F04619" w:rsidP="00F04619">
      <w:pPr>
        <w:rPr>
          <w:b/>
          <w:bCs/>
        </w:rPr>
      </w:pPr>
      <w:r w:rsidRPr="009427AA">
        <w:rPr>
          <w:b/>
          <w:bCs/>
        </w:rPr>
        <w:t xml:space="preserve">New Volunteer Onboarding </w:t>
      </w:r>
    </w:p>
    <w:p w14:paraId="533B140B" w14:textId="6E550777" w:rsidR="00F04619" w:rsidRDefault="00F04619" w:rsidP="00F04619">
      <w:pPr>
        <w:pStyle w:val="ListParagraph"/>
        <w:numPr>
          <w:ilvl w:val="0"/>
          <w:numId w:val="3"/>
        </w:numPr>
      </w:pPr>
      <w:r w:rsidRPr="00F04619">
        <w:t>Once accepted to the program volunteers are required to complete a health clearance screening by Occupational Health</w:t>
      </w:r>
      <w:r w:rsidR="009427AA">
        <w:t>.</w:t>
      </w:r>
      <w:r w:rsidRPr="00F04619">
        <w:t xml:space="preserve"> </w:t>
      </w:r>
    </w:p>
    <w:p w14:paraId="399D7C7F" w14:textId="7F9D4BC4" w:rsidR="00F04619" w:rsidRDefault="00F04619" w:rsidP="00F04619">
      <w:pPr>
        <w:pStyle w:val="ListParagraph"/>
        <w:numPr>
          <w:ilvl w:val="0"/>
          <w:numId w:val="3"/>
        </w:numPr>
      </w:pPr>
      <w:r w:rsidRPr="00F04619">
        <w:t xml:space="preserve">All vacation time and availability to volunteer must be submitted by </w:t>
      </w:r>
      <w:r w:rsidR="009427AA">
        <w:t>May</w:t>
      </w:r>
      <w:r w:rsidRPr="00F04619">
        <w:t xml:space="preserve"> 1</w:t>
      </w:r>
      <w:r w:rsidR="00105A3C">
        <w:t>5</w:t>
      </w:r>
      <w:r w:rsidRPr="00F04619">
        <w:t xml:space="preserve">, 2026 </w:t>
      </w:r>
    </w:p>
    <w:p w14:paraId="2C1A94D9" w14:textId="09EA644A" w:rsidR="00F04619" w:rsidRDefault="00F04619" w:rsidP="00F04619">
      <w:pPr>
        <w:pStyle w:val="ListParagraph"/>
        <w:numPr>
          <w:ilvl w:val="0"/>
          <w:numId w:val="3"/>
        </w:numPr>
      </w:pPr>
      <w:r w:rsidRPr="00F04619">
        <w:lastRenderedPageBreak/>
        <w:t xml:space="preserve">All participants must attend in-person orientation on June </w:t>
      </w:r>
      <w:r w:rsidR="009427AA">
        <w:t>1</w:t>
      </w:r>
      <w:r w:rsidR="009427AA" w:rsidRPr="009427AA">
        <w:rPr>
          <w:vertAlign w:val="superscript"/>
        </w:rPr>
        <w:t>st</w:t>
      </w:r>
      <w:r w:rsidRPr="00F04619">
        <w:t xml:space="preserve">. Exceptions will not be made and all participants must attend in person. </w:t>
      </w:r>
    </w:p>
    <w:p w14:paraId="59C4623D" w14:textId="5014351F" w:rsidR="00F04619" w:rsidRDefault="00F04619" w:rsidP="00F04619">
      <w:pPr>
        <w:pStyle w:val="ListParagraph"/>
        <w:numPr>
          <w:ilvl w:val="1"/>
          <w:numId w:val="3"/>
        </w:numPr>
      </w:pPr>
      <w:r w:rsidRPr="00F04619">
        <w:t xml:space="preserve">Student Volunteers will be required to attest that they attended orientation and understand the policies and procedures of </w:t>
      </w:r>
      <w:r w:rsidR="009427AA">
        <w:t>The Yale Center for the Science of Cannabis and Cannabinoids</w:t>
      </w:r>
      <w:r w:rsidRPr="00F04619">
        <w:t xml:space="preserve"> </w:t>
      </w:r>
    </w:p>
    <w:p w14:paraId="4B6B881F" w14:textId="77777777" w:rsidR="00F04619" w:rsidRDefault="00F04619" w:rsidP="00F04619">
      <w:pPr>
        <w:pStyle w:val="ListParagraph"/>
        <w:ind w:left="1440"/>
      </w:pPr>
    </w:p>
    <w:p w14:paraId="67FABB9F" w14:textId="77777777" w:rsidR="00F04619" w:rsidRPr="009427AA" w:rsidRDefault="00F04619" w:rsidP="00F04619">
      <w:pPr>
        <w:rPr>
          <w:b/>
          <w:bCs/>
        </w:rPr>
      </w:pPr>
      <w:r w:rsidRPr="009427AA">
        <w:rPr>
          <w:b/>
          <w:bCs/>
        </w:rPr>
        <w:t xml:space="preserve">After the Program </w:t>
      </w:r>
    </w:p>
    <w:p w14:paraId="2C3FC758" w14:textId="3151584B" w:rsidR="00F04619" w:rsidRDefault="00F04619" w:rsidP="00F04619">
      <w:pPr>
        <w:pStyle w:val="ListParagraph"/>
        <w:numPr>
          <w:ilvl w:val="0"/>
          <w:numId w:val="4"/>
        </w:numPr>
      </w:pPr>
      <w:r w:rsidRPr="00F04619">
        <w:t xml:space="preserve">All volunteers will receive an evaluation from their sponsoring </w:t>
      </w:r>
      <w:r w:rsidR="009427AA">
        <w:t>mentor</w:t>
      </w:r>
    </w:p>
    <w:p w14:paraId="1CACBD11" w14:textId="77777777" w:rsidR="00F04619" w:rsidRDefault="00F04619" w:rsidP="00F04619">
      <w:pPr>
        <w:pStyle w:val="ListParagraph"/>
        <w:numPr>
          <w:ilvl w:val="0"/>
          <w:numId w:val="4"/>
        </w:numPr>
      </w:pPr>
      <w:r w:rsidRPr="00F04619">
        <w:t xml:space="preserve">All volunteers are asked to complete a written exit interview survey providing feedback about your experience as a volunteer </w:t>
      </w:r>
    </w:p>
    <w:p w14:paraId="43E2216E" w14:textId="13F7789A" w:rsidR="00F04619" w:rsidRDefault="00F04619" w:rsidP="00F04619">
      <w:pPr>
        <w:pStyle w:val="ListParagraph"/>
        <w:numPr>
          <w:ilvl w:val="0"/>
          <w:numId w:val="4"/>
        </w:numPr>
      </w:pPr>
      <w:r w:rsidRPr="00F04619">
        <w:t xml:space="preserve">Student Volunteers must complete 140 hours of volunteering to receive a letter of support confirming their hours. If this number of hours is not met prior to the end of the program </w:t>
      </w:r>
      <w:r w:rsidR="009427AA">
        <w:t>the Center</w:t>
      </w:r>
      <w:r w:rsidRPr="00F04619">
        <w:t xml:space="preserve"> </w:t>
      </w:r>
      <w:r w:rsidR="009427AA">
        <w:t>is</w:t>
      </w:r>
      <w:r w:rsidRPr="00F04619">
        <w:t xml:space="preserve"> unable to provide a letter of confirmation. </w:t>
      </w:r>
    </w:p>
    <w:p w14:paraId="2F291F53" w14:textId="77777777" w:rsidR="00F04619" w:rsidRDefault="00F04619" w:rsidP="00F04619">
      <w:pPr>
        <w:ind w:left="360"/>
      </w:pPr>
    </w:p>
    <w:p w14:paraId="36A17240" w14:textId="77777777" w:rsidR="00F04619" w:rsidRDefault="00F04619" w:rsidP="00F04619"/>
    <w:p w14:paraId="59428E1B" w14:textId="77777777" w:rsidR="002E7190" w:rsidRDefault="00F04619" w:rsidP="00F04619">
      <w:r w:rsidRPr="002E7190">
        <w:rPr>
          <w:b/>
          <w:bCs/>
        </w:rPr>
        <w:t>Timeline:</w:t>
      </w:r>
      <w:r w:rsidRPr="00F04619">
        <w:t xml:space="preserve"> </w:t>
      </w:r>
    </w:p>
    <w:p w14:paraId="1D7DD40C" w14:textId="0804D645" w:rsidR="002E7190" w:rsidRDefault="00F04619" w:rsidP="00F04619">
      <w:r w:rsidRPr="00F04619">
        <w:t xml:space="preserve">Monday, March </w:t>
      </w:r>
      <w:r w:rsidR="002E7190">
        <w:t>23</w:t>
      </w:r>
      <w:r w:rsidRPr="00F04619">
        <w:t xml:space="preserve">, 2026 Initial Applications Open </w:t>
      </w:r>
    </w:p>
    <w:p w14:paraId="5104AA1E" w14:textId="524F3519" w:rsidR="002E7190" w:rsidRDefault="00F04619" w:rsidP="00F04619">
      <w:r w:rsidRPr="00F04619">
        <w:t xml:space="preserve">Friday, </w:t>
      </w:r>
      <w:r w:rsidR="002E7190">
        <w:t xml:space="preserve">April </w:t>
      </w:r>
      <w:r w:rsidR="00105A3C">
        <w:t>17</w:t>
      </w:r>
      <w:r w:rsidRPr="00F04619">
        <w:t xml:space="preserve">, 2026 Initial Application Due by End of Day </w:t>
      </w:r>
    </w:p>
    <w:p w14:paraId="194D2446" w14:textId="35A9B73F" w:rsidR="002E7190" w:rsidRDefault="00105A3C" w:rsidP="00F04619">
      <w:r>
        <w:t>Friday</w:t>
      </w:r>
      <w:r w:rsidR="00F04619" w:rsidRPr="00F04619">
        <w:t xml:space="preserve">, May </w:t>
      </w:r>
      <w:r>
        <w:t>1</w:t>
      </w:r>
      <w:r w:rsidR="00F04619" w:rsidRPr="00F04619">
        <w:t xml:space="preserve">, 2026 Notification of Participation to Applicants </w:t>
      </w:r>
    </w:p>
    <w:p w14:paraId="13D26813" w14:textId="447C933F" w:rsidR="002E7190" w:rsidRDefault="00105A3C" w:rsidP="00F04619">
      <w:r>
        <w:t>Friday</w:t>
      </w:r>
      <w:r w:rsidR="00F04619" w:rsidRPr="00F04619">
        <w:t xml:space="preserve">, </w:t>
      </w:r>
      <w:r>
        <w:t>May</w:t>
      </w:r>
      <w:r w:rsidR="00F04619" w:rsidRPr="00F04619">
        <w:t xml:space="preserve"> </w:t>
      </w:r>
      <w:r>
        <w:t>15</w:t>
      </w:r>
      <w:r w:rsidR="00F04619" w:rsidRPr="00F04619">
        <w:t>, 2026 Student Volunteers must provide vacation time and days of</w:t>
      </w:r>
      <w:r w:rsidR="002E7190">
        <w:t xml:space="preserve"> </w:t>
      </w:r>
      <w:r w:rsidR="00F04619" w:rsidRPr="00F04619">
        <w:t xml:space="preserve">availability </w:t>
      </w:r>
    </w:p>
    <w:p w14:paraId="1469479D" w14:textId="77777777" w:rsidR="00105A3C" w:rsidRDefault="00105A3C" w:rsidP="00F04619">
      <w:r>
        <w:t>Friday, May 29</w:t>
      </w:r>
      <w:r w:rsidR="00F04619" w:rsidRPr="00F04619">
        <w:t xml:space="preserve">, 2026 All Occupational Health Appointments Must be Completed </w:t>
      </w:r>
    </w:p>
    <w:p w14:paraId="11DF9947" w14:textId="6910A6D7" w:rsidR="002E7190" w:rsidRDefault="00F04619" w:rsidP="00F04619">
      <w:r w:rsidRPr="00F04619">
        <w:t xml:space="preserve">Monday, June </w:t>
      </w:r>
      <w:r w:rsidR="00105A3C">
        <w:t>1</w:t>
      </w:r>
      <w:r w:rsidRPr="00F04619">
        <w:t xml:space="preserve">, 2026 Orientation from 12-4PM </w:t>
      </w:r>
    </w:p>
    <w:p w14:paraId="2CDD664B" w14:textId="5D0ABA63" w:rsidR="002E7190" w:rsidRDefault="00F04619" w:rsidP="00F04619">
      <w:r w:rsidRPr="00F04619">
        <w:t xml:space="preserve">Monday, June </w:t>
      </w:r>
      <w:r w:rsidR="00105A3C">
        <w:t>1</w:t>
      </w:r>
      <w:r w:rsidRPr="00F04619">
        <w:t xml:space="preserve">, 2026 Start of the Volunteering Program </w:t>
      </w:r>
    </w:p>
    <w:p w14:paraId="367B60D7" w14:textId="0F4F8EAE" w:rsidR="00F04619" w:rsidRDefault="00F04619" w:rsidP="00F04619">
      <w:r w:rsidRPr="00F04619">
        <w:t xml:space="preserve">Friday August 28, 2026 </w:t>
      </w:r>
      <w:r w:rsidR="00105A3C" w:rsidRPr="00F04619">
        <w:t>End of the Volunteering Program</w:t>
      </w:r>
      <w:r w:rsidR="00105A3C">
        <w:t>.</w:t>
      </w:r>
      <w:r w:rsidR="00105A3C" w:rsidRPr="00F04619">
        <w:t xml:space="preserve"> </w:t>
      </w:r>
      <w:r w:rsidRPr="00F04619">
        <w:t>Exit Interview Survey Due</w:t>
      </w:r>
    </w:p>
    <w:sectPr w:rsidR="00F04619" w:rsidSect="0073396C">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C18D" w14:textId="77777777" w:rsidR="005F7244" w:rsidRDefault="005F7244" w:rsidP="00C82485">
      <w:pPr>
        <w:spacing w:after="0" w:line="240" w:lineRule="auto"/>
      </w:pPr>
      <w:r>
        <w:separator/>
      </w:r>
    </w:p>
  </w:endnote>
  <w:endnote w:type="continuationSeparator" w:id="0">
    <w:p w14:paraId="36BF5835" w14:textId="77777777" w:rsidR="005F7244" w:rsidRDefault="005F7244" w:rsidP="00C8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909379"/>
      <w:docPartObj>
        <w:docPartGallery w:val="Page Numbers (Bottom of Page)"/>
        <w:docPartUnique/>
      </w:docPartObj>
    </w:sdtPr>
    <w:sdtEndPr>
      <w:rPr>
        <w:color w:val="7F7F7F" w:themeColor="background1" w:themeShade="7F"/>
        <w:spacing w:val="60"/>
      </w:rPr>
    </w:sdtEndPr>
    <w:sdtContent>
      <w:p w14:paraId="11D36283" w14:textId="3083229E" w:rsidR="00CB61ED" w:rsidRDefault="00CB61E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C3215E" w14:textId="77777777" w:rsidR="00CB61ED" w:rsidRDefault="00CB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6083" w14:textId="77777777" w:rsidR="005F7244" w:rsidRDefault="005F7244" w:rsidP="00C82485">
      <w:pPr>
        <w:spacing w:after="0" w:line="240" w:lineRule="auto"/>
      </w:pPr>
      <w:r>
        <w:separator/>
      </w:r>
    </w:p>
  </w:footnote>
  <w:footnote w:type="continuationSeparator" w:id="0">
    <w:p w14:paraId="2624F208" w14:textId="77777777" w:rsidR="005F7244" w:rsidRDefault="005F7244" w:rsidP="00C82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D85" w14:textId="42CC371F" w:rsidR="00CB61ED" w:rsidRDefault="00CB61ED">
    <w:pPr>
      <w:pStyle w:val="Header"/>
    </w:pPr>
    <w:r>
      <w:rPr>
        <w:rFonts w:ascii="Times New Roman" w:hAnsi="Times New Roman" w:cs="Times New Roman"/>
        <w:noProof/>
        <w:kern w:val="0"/>
        <w14:ligatures w14:val="none"/>
      </w:rPr>
      <w:drawing>
        <wp:anchor distT="36576" distB="36576" distL="36576" distR="36576" simplePos="0" relativeHeight="251659264" behindDoc="0" locked="0" layoutInCell="1" allowOverlap="1" wp14:anchorId="22A95476" wp14:editId="63D21E3F">
          <wp:simplePos x="0" y="0"/>
          <wp:positionH relativeFrom="column">
            <wp:posOffset>-63500</wp:posOffset>
          </wp:positionH>
          <wp:positionV relativeFrom="paragraph">
            <wp:posOffset>-121920</wp:posOffset>
          </wp:positionV>
          <wp:extent cx="2083981" cy="479201"/>
          <wp:effectExtent l="0" t="0" r="0" b="0"/>
          <wp:wrapNone/>
          <wp:docPr id="1869075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533" t="4639" r="2864" b="34790"/>
                  <a:stretch>
                    <a:fillRect/>
                  </a:stretch>
                </pic:blipFill>
                <pic:spPr bwMode="auto">
                  <a:xfrm>
                    <a:off x="0" y="0"/>
                    <a:ext cx="2083981" cy="47920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230716" w14:textId="77777777" w:rsidR="00CB61ED" w:rsidRDefault="00CB61ED">
    <w:pPr>
      <w:pStyle w:val="Header"/>
    </w:pPr>
  </w:p>
  <w:p w14:paraId="102B6476" w14:textId="77777777" w:rsidR="00CB61ED" w:rsidRDefault="00CB61ED">
    <w:pPr>
      <w:pStyle w:val="Header"/>
    </w:pPr>
  </w:p>
  <w:p w14:paraId="7A318B58" w14:textId="7DF889D2" w:rsidR="00C82485" w:rsidRDefault="00C82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5C19"/>
    <w:multiLevelType w:val="hybridMultilevel"/>
    <w:tmpl w:val="E728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C7222"/>
    <w:multiLevelType w:val="hybridMultilevel"/>
    <w:tmpl w:val="9FF89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112E5"/>
    <w:multiLevelType w:val="hybridMultilevel"/>
    <w:tmpl w:val="3F226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B0730"/>
    <w:multiLevelType w:val="hybridMultilevel"/>
    <w:tmpl w:val="E19E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702480">
    <w:abstractNumId w:val="0"/>
  </w:num>
  <w:num w:numId="2" w16cid:durableId="1780877129">
    <w:abstractNumId w:val="1"/>
  </w:num>
  <w:num w:numId="3" w16cid:durableId="705447862">
    <w:abstractNumId w:val="2"/>
  </w:num>
  <w:num w:numId="4" w16cid:durableId="1305967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19"/>
    <w:rsid w:val="00084703"/>
    <w:rsid w:val="00105A3C"/>
    <w:rsid w:val="00124409"/>
    <w:rsid w:val="001A4023"/>
    <w:rsid w:val="001F2DC6"/>
    <w:rsid w:val="002E7190"/>
    <w:rsid w:val="0058522B"/>
    <w:rsid w:val="005F7244"/>
    <w:rsid w:val="00601C52"/>
    <w:rsid w:val="00657313"/>
    <w:rsid w:val="0073396C"/>
    <w:rsid w:val="009427AA"/>
    <w:rsid w:val="00997185"/>
    <w:rsid w:val="00AB1805"/>
    <w:rsid w:val="00BA693C"/>
    <w:rsid w:val="00BD2057"/>
    <w:rsid w:val="00C65141"/>
    <w:rsid w:val="00C82485"/>
    <w:rsid w:val="00CB61ED"/>
    <w:rsid w:val="00D65B7B"/>
    <w:rsid w:val="00F04619"/>
    <w:rsid w:val="00F364DD"/>
    <w:rsid w:val="00F46977"/>
    <w:rsid w:val="00FA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4B83"/>
  <w15:chartTrackingRefBased/>
  <w15:docId w15:val="{0976A3AE-439C-4706-B030-3FA8D61E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619"/>
    <w:rPr>
      <w:rFonts w:eastAsiaTheme="majorEastAsia" w:cstheme="majorBidi"/>
      <w:color w:val="272727" w:themeColor="text1" w:themeTint="D8"/>
    </w:rPr>
  </w:style>
  <w:style w:type="paragraph" w:styleId="Title">
    <w:name w:val="Title"/>
    <w:basedOn w:val="Normal"/>
    <w:next w:val="Normal"/>
    <w:link w:val="TitleChar"/>
    <w:uiPriority w:val="10"/>
    <w:qFormat/>
    <w:rsid w:val="00F04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619"/>
    <w:pPr>
      <w:spacing w:before="160"/>
      <w:jc w:val="center"/>
    </w:pPr>
    <w:rPr>
      <w:i/>
      <w:iCs/>
      <w:color w:val="404040" w:themeColor="text1" w:themeTint="BF"/>
    </w:rPr>
  </w:style>
  <w:style w:type="character" w:customStyle="1" w:styleId="QuoteChar">
    <w:name w:val="Quote Char"/>
    <w:basedOn w:val="DefaultParagraphFont"/>
    <w:link w:val="Quote"/>
    <w:uiPriority w:val="29"/>
    <w:rsid w:val="00F04619"/>
    <w:rPr>
      <w:i/>
      <w:iCs/>
      <w:color w:val="404040" w:themeColor="text1" w:themeTint="BF"/>
    </w:rPr>
  </w:style>
  <w:style w:type="paragraph" w:styleId="ListParagraph">
    <w:name w:val="List Paragraph"/>
    <w:basedOn w:val="Normal"/>
    <w:uiPriority w:val="34"/>
    <w:qFormat/>
    <w:rsid w:val="00F04619"/>
    <w:pPr>
      <w:ind w:left="720"/>
      <w:contextualSpacing/>
    </w:pPr>
  </w:style>
  <w:style w:type="character" w:styleId="IntenseEmphasis">
    <w:name w:val="Intense Emphasis"/>
    <w:basedOn w:val="DefaultParagraphFont"/>
    <w:uiPriority w:val="21"/>
    <w:qFormat/>
    <w:rsid w:val="00F04619"/>
    <w:rPr>
      <w:i/>
      <w:iCs/>
      <w:color w:val="0F4761" w:themeColor="accent1" w:themeShade="BF"/>
    </w:rPr>
  </w:style>
  <w:style w:type="paragraph" w:styleId="IntenseQuote">
    <w:name w:val="Intense Quote"/>
    <w:basedOn w:val="Normal"/>
    <w:next w:val="Normal"/>
    <w:link w:val="IntenseQuoteChar"/>
    <w:uiPriority w:val="30"/>
    <w:qFormat/>
    <w:rsid w:val="00F04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619"/>
    <w:rPr>
      <w:i/>
      <w:iCs/>
      <w:color w:val="0F4761" w:themeColor="accent1" w:themeShade="BF"/>
    </w:rPr>
  </w:style>
  <w:style w:type="character" w:styleId="IntenseReference">
    <w:name w:val="Intense Reference"/>
    <w:basedOn w:val="DefaultParagraphFont"/>
    <w:uiPriority w:val="32"/>
    <w:qFormat/>
    <w:rsid w:val="00F04619"/>
    <w:rPr>
      <w:b/>
      <w:bCs/>
      <w:smallCaps/>
      <w:color w:val="0F4761" w:themeColor="accent1" w:themeShade="BF"/>
      <w:spacing w:val="5"/>
    </w:rPr>
  </w:style>
  <w:style w:type="character" w:styleId="Hyperlink">
    <w:name w:val="Hyperlink"/>
    <w:basedOn w:val="DefaultParagraphFont"/>
    <w:uiPriority w:val="99"/>
    <w:unhideWhenUsed/>
    <w:rsid w:val="00BD2057"/>
    <w:rPr>
      <w:color w:val="467886" w:themeColor="hyperlink"/>
      <w:u w:val="single"/>
    </w:rPr>
  </w:style>
  <w:style w:type="character" w:styleId="UnresolvedMention">
    <w:name w:val="Unresolved Mention"/>
    <w:basedOn w:val="DefaultParagraphFont"/>
    <w:uiPriority w:val="99"/>
    <w:semiHidden/>
    <w:unhideWhenUsed/>
    <w:rsid w:val="00BD2057"/>
    <w:rPr>
      <w:color w:val="605E5C"/>
      <w:shd w:val="clear" w:color="auto" w:fill="E1DFDD"/>
    </w:rPr>
  </w:style>
  <w:style w:type="paragraph" w:styleId="NoSpacing">
    <w:name w:val="No Spacing"/>
    <w:link w:val="NoSpacingChar"/>
    <w:uiPriority w:val="1"/>
    <w:qFormat/>
    <w:rsid w:val="0073396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3396C"/>
    <w:rPr>
      <w:rFonts w:eastAsiaTheme="minorEastAsia"/>
      <w:kern w:val="0"/>
      <w:sz w:val="22"/>
      <w:szCs w:val="22"/>
      <w14:ligatures w14:val="none"/>
    </w:rPr>
  </w:style>
  <w:style w:type="paragraph" w:styleId="Header">
    <w:name w:val="header"/>
    <w:basedOn w:val="Normal"/>
    <w:link w:val="HeaderChar"/>
    <w:uiPriority w:val="99"/>
    <w:unhideWhenUsed/>
    <w:rsid w:val="00C8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485"/>
  </w:style>
  <w:style w:type="paragraph" w:styleId="Footer">
    <w:name w:val="footer"/>
    <w:basedOn w:val="Normal"/>
    <w:link w:val="FooterChar"/>
    <w:uiPriority w:val="99"/>
    <w:unhideWhenUsed/>
    <w:rsid w:val="00C8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lecannabisresearch@yale.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3C856332E7401294DC171F8AD7C59C"/>
        <w:category>
          <w:name w:val="General"/>
          <w:gallery w:val="placeholder"/>
        </w:category>
        <w:types>
          <w:type w:val="bbPlcHdr"/>
        </w:types>
        <w:behaviors>
          <w:behavior w:val="content"/>
        </w:behaviors>
        <w:guid w:val="{0D8FEE51-E91B-4B15-A687-85A238B2C443}"/>
      </w:docPartPr>
      <w:docPartBody>
        <w:p w:rsidR="00E254B7" w:rsidRDefault="00E254B7" w:rsidP="00E254B7">
          <w:pPr>
            <w:pStyle w:val="F13C856332E7401294DC171F8AD7C59C"/>
          </w:pPr>
          <w:r>
            <w:rPr>
              <w:color w:val="0F4761" w:themeColor="accent1" w:themeShade="BF"/>
            </w:rPr>
            <w:t>[Company name]</w:t>
          </w:r>
        </w:p>
      </w:docPartBody>
    </w:docPart>
    <w:docPart>
      <w:docPartPr>
        <w:name w:val="1DC90516813F4F6E8F03A0FBECF1E63D"/>
        <w:category>
          <w:name w:val="General"/>
          <w:gallery w:val="placeholder"/>
        </w:category>
        <w:types>
          <w:type w:val="bbPlcHdr"/>
        </w:types>
        <w:behaviors>
          <w:behavior w:val="content"/>
        </w:behaviors>
        <w:guid w:val="{3DA3F2EC-6B11-4290-93FA-F0B779CC0B87}"/>
      </w:docPartPr>
      <w:docPartBody>
        <w:p w:rsidR="00E254B7" w:rsidRDefault="00E254B7" w:rsidP="00E254B7">
          <w:pPr>
            <w:pStyle w:val="1DC90516813F4F6E8F03A0FBECF1E63D"/>
          </w:pPr>
          <w:r>
            <w:rPr>
              <w:rFonts w:asciiTheme="majorHAnsi" w:eastAsiaTheme="majorEastAsia" w:hAnsiTheme="majorHAnsi" w:cstheme="majorBidi"/>
              <w:color w:val="156082" w:themeColor="accent1"/>
              <w:sz w:val="88"/>
              <w:szCs w:val="88"/>
            </w:rPr>
            <w:t>[Document title]</w:t>
          </w:r>
        </w:p>
      </w:docPartBody>
    </w:docPart>
    <w:docPart>
      <w:docPartPr>
        <w:name w:val="98DEC5B0BE254686B66ABCB620A526F9"/>
        <w:category>
          <w:name w:val="General"/>
          <w:gallery w:val="placeholder"/>
        </w:category>
        <w:types>
          <w:type w:val="bbPlcHdr"/>
        </w:types>
        <w:behaviors>
          <w:behavior w:val="content"/>
        </w:behaviors>
        <w:guid w:val="{FE0D6D77-8F20-4229-8CA8-4FCAF157477B}"/>
      </w:docPartPr>
      <w:docPartBody>
        <w:p w:rsidR="00E254B7" w:rsidRDefault="00E254B7" w:rsidP="00E254B7">
          <w:pPr>
            <w:pStyle w:val="98DEC5B0BE254686B66ABCB620A526F9"/>
          </w:pPr>
          <w:r>
            <w:rPr>
              <w:color w:val="0F4761" w:themeColor="accent1" w:themeShade="BF"/>
            </w:rPr>
            <w:t>[Document subtitle]</w:t>
          </w:r>
        </w:p>
      </w:docPartBody>
    </w:docPart>
    <w:docPart>
      <w:docPartPr>
        <w:name w:val="5A1D60EE8DBA4DBE92DCF15B5A25F4A6"/>
        <w:category>
          <w:name w:val="General"/>
          <w:gallery w:val="placeholder"/>
        </w:category>
        <w:types>
          <w:type w:val="bbPlcHdr"/>
        </w:types>
        <w:behaviors>
          <w:behavior w:val="content"/>
        </w:behaviors>
        <w:guid w:val="{B52D00AB-0331-4689-8CA5-B1490C89674D}"/>
      </w:docPartPr>
      <w:docPartBody>
        <w:p w:rsidR="00E254B7" w:rsidRDefault="00E254B7" w:rsidP="00E254B7">
          <w:pPr>
            <w:pStyle w:val="5A1D60EE8DBA4DBE92DCF15B5A25F4A6"/>
          </w:pPr>
          <w:r>
            <w:rPr>
              <w:color w:val="156082" w:themeColor="accent1"/>
              <w:sz w:val="28"/>
              <w:szCs w:val="28"/>
            </w:rPr>
            <w:t>[Author name]</w:t>
          </w:r>
        </w:p>
      </w:docPartBody>
    </w:docPart>
    <w:docPart>
      <w:docPartPr>
        <w:name w:val="E6B4CABF53BD4B199815024C82AD7FEE"/>
        <w:category>
          <w:name w:val="General"/>
          <w:gallery w:val="placeholder"/>
        </w:category>
        <w:types>
          <w:type w:val="bbPlcHdr"/>
        </w:types>
        <w:behaviors>
          <w:behavior w:val="content"/>
        </w:behaviors>
        <w:guid w:val="{D41B0193-4658-4A9F-8787-807DAD739D4E}"/>
      </w:docPartPr>
      <w:docPartBody>
        <w:p w:rsidR="00E254B7" w:rsidRDefault="00E254B7" w:rsidP="00E254B7">
          <w:pPr>
            <w:pStyle w:val="E6B4CABF53BD4B199815024C82AD7FEE"/>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B7"/>
    <w:rsid w:val="002A699E"/>
    <w:rsid w:val="009630F5"/>
    <w:rsid w:val="00AB1805"/>
    <w:rsid w:val="00BA693C"/>
    <w:rsid w:val="00E254B7"/>
    <w:rsid w:val="00F3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3C856332E7401294DC171F8AD7C59C">
    <w:name w:val="F13C856332E7401294DC171F8AD7C59C"/>
    <w:rsid w:val="00E254B7"/>
  </w:style>
  <w:style w:type="paragraph" w:customStyle="1" w:styleId="1DC90516813F4F6E8F03A0FBECF1E63D">
    <w:name w:val="1DC90516813F4F6E8F03A0FBECF1E63D"/>
    <w:rsid w:val="00E254B7"/>
  </w:style>
  <w:style w:type="paragraph" w:customStyle="1" w:styleId="98DEC5B0BE254686B66ABCB620A526F9">
    <w:name w:val="98DEC5B0BE254686B66ABCB620A526F9"/>
    <w:rsid w:val="00E254B7"/>
  </w:style>
  <w:style w:type="paragraph" w:customStyle="1" w:styleId="5A1D60EE8DBA4DBE92DCF15B5A25F4A6">
    <w:name w:val="5A1D60EE8DBA4DBE92DCF15B5A25F4A6"/>
    <w:rsid w:val="00E254B7"/>
  </w:style>
  <w:style w:type="paragraph" w:customStyle="1" w:styleId="E6B4CABF53BD4B199815024C82AD7FEE">
    <w:name w:val="E6B4CABF53BD4B199815024C82AD7FEE"/>
    <w:rsid w:val="00E25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2026-03-13T00:00:00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4</Pages>
  <Words>847</Words>
  <Characters>4425</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Student Volunteer Program</dc:title>
  <dc:subject>A hub for groundbreaking research, dissemination of information, and education in the science of cannabis and cannabinoid science.</dc:subject>
  <dc:creator>Yale Center for the Science of Cannabis and Cannabinoids</dc:creator>
  <cp:keywords/>
  <dc:description/>
  <cp:lastModifiedBy>Agudo, Wendy</cp:lastModifiedBy>
  <cp:revision>11</cp:revision>
  <dcterms:created xsi:type="dcterms:W3CDTF">2026-03-13T15:47:00Z</dcterms:created>
  <dcterms:modified xsi:type="dcterms:W3CDTF">2026-03-13T17:32:00Z</dcterms:modified>
</cp:coreProperties>
</file>